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1A7" w:rsidRDefault="008621A7" w:rsidP="008621A7">
      <w:pPr>
        <w:pStyle w:val="6"/>
        <w:tabs>
          <w:tab w:val="left" w:pos="0"/>
        </w:tabs>
        <w:rPr>
          <w:i/>
        </w:rPr>
      </w:pPr>
      <w:r>
        <w:rPr>
          <w:i/>
        </w:rPr>
        <w:t>КОНТРОЛЬНЫЙ ЭТАП</w:t>
      </w:r>
    </w:p>
    <w:p w:rsidR="008621A7" w:rsidRDefault="008621A7" w:rsidP="008621A7">
      <w:pPr>
        <w:ind w:firstLine="720"/>
        <w:jc w:val="both"/>
      </w:pPr>
      <w:r>
        <w:t>После проведения презентации учащимся проводится оценка, как полученного продукта, так и собственного продвижения в проекте.</w:t>
      </w:r>
    </w:p>
    <w:p w:rsidR="008621A7" w:rsidRDefault="008621A7" w:rsidP="008621A7">
      <w:pPr>
        <w:ind w:firstLine="720"/>
        <w:jc w:val="both"/>
      </w:pPr>
      <w:r>
        <w:t xml:space="preserve">При формировании оценочной самостоятельности необходимо учитывать особенности возраста учащихся. Младшие школьники способны </w:t>
      </w:r>
      <w:proofErr w:type="gramStart"/>
      <w:r>
        <w:t>высказывать оценочное отношение</w:t>
      </w:r>
      <w:proofErr w:type="gramEnd"/>
      <w:r>
        <w:t xml:space="preserve"> к полученному продукту, приводить аргументы, подтверждающие справедливость их высказывания. Учащиеся 5-6 классов могут сделать вывод о соответствии продукта замыслу, сравнивать ожидаемый и полученный продукт.</w:t>
      </w:r>
    </w:p>
    <w:p w:rsidR="008621A7" w:rsidRDefault="008621A7" w:rsidP="008621A7">
      <w:pPr>
        <w:ind w:firstLine="720"/>
        <w:jc w:val="both"/>
      </w:pPr>
      <w:r>
        <w:t>Важным шагом будет являться предложение и обсуждение прозрачных, то есть заранее известных и понятных для подростков критериев оценки качества продукта. Сначала инициатива по подготовке критериев должна исходить от учителя, а учащиеся, оценивая, должны получить опыт работы с корректно заданными критериями. Тогда в старших классах они смогут предлагать критерии и способ для оценки продукта.</w:t>
      </w:r>
    </w:p>
    <w:p w:rsidR="008621A7" w:rsidRDefault="008621A7" w:rsidP="008621A7">
      <w:pPr>
        <w:ind w:firstLine="720"/>
        <w:jc w:val="both"/>
      </w:pPr>
    </w:p>
    <w:p w:rsidR="008621A7" w:rsidRDefault="008621A7" w:rsidP="008621A7">
      <w:pPr>
        <w:ind w:firstLine="720"/>
        <w:jc w:val="both"/>
      </w:pPr>
    </w:p>
    <w:p w:rsidR="008621A7" w:rsidRDefault="008621A7" w:rsidP="008621A7">
      <w:pPr>
        <w:rPr>
          <w:b/>
          <w:bCs/>
        </w:rPr>
      </w:pPr>
      <w:r>
        <w:rPr>
          <w:b/>
          <w:bCs/>
        </w:rPr>
        <w:t>Примерные критерии оценок проектной деятельности:</w:t>
      </w:r>
    </w:p>
    <w:p w:rsidR="008621A7" w:rsidRDefault="008621A7" w:rsidP="008621A7">
      <w:pPr>
        <w:rPr>
          <w:b/>
          <w:bCs/>
        </w:rPr>
      </w:pPr>
    </w:p>
    <w:tbl>
      <w:tblPr>
        <w:tblW w:w="0" w:type="auto"/>
        <w:jc w:val="center"/>
        <w:tblLayout w:type="fixed"/>
        <w:tblLook w:val="0000"/>
      </w:tblPr>
      <w:tblGrid>
        <w:gridCol w:w="5317"/>
        <w:gridCol w:w="5216"/>
      </w:tblGrid>
      <w:tr w:rsidR="008621A7" w:rsidTr="00D84E93">
        <w:trPr>
          <w:jc w:val="center"/>
        </w:trPr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1A7" w:rsidRDefault="008621A7" w:rsidP="00D84E9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 вариант</w:t>
            </w:r>
          </w:p>
          <w:p w:rsidR="008621A7" w:rsidRDefault="008621A7" w:rsidP="00D84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1.самостоятельность работы над проектом</w:t>
            </w:r>
          </w:p>
          <w:p w:rsidR="008621A7" w:rsidRDefault="008621A7" w:rsidP="00D84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2.актуальность и значимость темы</w:t>
            </w:r>
          </w:p>
          <w:p w:rsidR="008621A7" w:rsidRDefault="008621A7" w:rsidP="00D84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3.полнота раскрытия темы</w:t>
            </w:r>
          </w:p>
          <w:p w:rsidR="008621A7" w:rsidRDefault="008621A7" w:rsidP="00D84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4.оригинальность решения проблемы</w:t>
            </w:r>
          </w:p>
          <w:p w:rsidR="008621A7" w:rsidRDefault="008621A7" w:rsidP="00D84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5.артистизм и выразительность выступления</w:t>
            </w:r>
          </w:p>
          <w:p w:rsidR="008621A7" w:rsidRDefault="008621A7" w:rsidP="00D84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6.как раскрыто содержание проекта в презентации</w:t>
            </w:r>
          </w:p>
          <w:p w:rsidR="008621A7" w:rsidRDefault="008621A7" w:rsidP="00D84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7.использование средств наглядности, технических средств</w:t>
            </w:r>
          </w:p>
          <w:p w:rsidR="008621A7" w:rsidRDefault="008621A7" w:rsidP="00D84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8.ответы на вопросы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1A7" w:rsidRDefault="008621A7" w:rsidP="00D84E9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 вариант</w:t>
            </w:r>
          </w:p>
          <w:p w:rsidR="008621A7" w:rsidRDefault="008621A7" w:rsidP="00D84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1.важность темы проекта</w:t>
            </w:r>
          </w:p>
          <w:p w:rsidR="008621A7" w:rsidRDefault="008621A7" w:rsidP="00D84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2.глубина исследования проблемы</w:t>
            </w:r>
          </w:p>
          <w:p w:rsidR="008621A7" w:rsidRDefault="008621A7" w:rsidP="00D84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3.оригинальность предложенных решений</w:t>
            </w:r>
          </w:p>
          <w:p w:rsidR="008621A7" w:rsidRDefault="008621A7" w:rsidP="00D84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4.качество выполнения продукта</w:t>
            </w:r>
          </w:p>
          <w:p w:rsidR="008621A7" w:rsidRDefault="008621A7" w:rsidP="00D84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5.убедительность презентации</w:t>
            </w:r>
          </w:p>
        </w:tc>
      </w:tr>
    </w:tbl>
    <w:p w:rsidR="008621A7" w:rsidRDefault="008621A7" w:rsidP="008621A7"/>
    <w:p w:rsidR="008621A7" w:rsidRDefault="008621A7" w:rsidP="008621A7">
      <w:pPr>
        <w:ind w:firstLine="720"/>
        <w:jc w:val="both"/>
      </w:pPr>
      <w:r>
        <w:t>При обсуждении итогов работы над проектом следует не забывать о том, что ученики начальной школы в основном высказывают свои впечатления и называют трудности, с которыми столкнулись. Ученики основной школы способны назвать сильные и слабые стороны работы над проектом, анализировать причины успехов и неудач в работе, предложить способы преодоления трудностей. Учащиеся старшей школы оценивают результаты работы над проектом с точки зрения возможности использования освоенных умений и способов деятельности, своих перспектив на будущее.</w:t>
      </w:r>
    </w:p>
    <w:p w:rsidR="008621A7" w:rsidRDefault="008621A7" w:rsidP="008621A7">
      <w:pPr>
        <w:ind w:firstLine="720"/>
        <w:jc w:val="both"/>
      </w:pPr>
      <w:r>
        <w:t>Следует отметить, что оценка продукта и оценка продвижения учащихся в проекте должна быть качественная, а не количественная (выраженная в баллах). Это внутренняя неотъемлемая составляющая проектной деятельности. Продукт является средством для решения значимой для ученика проблемы, поэтому после его получения следует организовывать рефлексию учащегося, работая на формирование компетентности решения проблем, а не на оценку по формальным признакам.</w:t>
      </w:r>
    </w:p>
    <w:p w:rsidR="008621A7" w:rsidRDefault="008621A7" w:rsidP="008621A7">
      <w:pPr>
        <w:ind w:firstLine="720"/>
        <w:jc w:val="both"/>
      </w:pPr>
      <w:r>
        <w:t xml:space="preserve">Рекомендуется использовать проектную работу учащегося как набор ситуаций, в которых не только формируется, но и проявляется его компетенция, для оценки уровня </w:t>
      </w:r>
      <w:proofErr w:type="spellStart"/>
      <w:r>
        <w:t>сформированности</w:t>
      </w:r>
      <w:proofErr w:type="spellEnd"/>
      <w:r>
        <w:t xml:space="preserve"> его ключевых компетентностей. </w:t>
      </w:r>
      <w:proofErr w:type="gramStart"/>
      <w:r>
        <w:t xml:space="preserve">Есть возможность оценить уровень </w:t>
      </w:r>
      <w:proofErr w:type="spellStart"/>
      <w:r>
        <w:t>сформированности</w:t>
      </w:r>
      <w:proofErr w:type="spellEnd"/>
      <w:r>
        <w:t xml:space="preserve"> ключевых компетенций учащихся: компетентности в решении проблем, поскольку обязательным </w:t>
      </w:r>
      <w:r>
        <w:rPr>
          <w:i/>
        </w:rPr>
        <w:t>является решение учащимся собственных проблем средствами проекта, а также</w:t>
      </w:r>
      <w:r>
        <w:t xml:space="preserve"> компетентности в работе с информацией и коммуникативной компетентности по целому ряду оснований – способов деятельности, владение которыми демонстрирует учащийся не только на контрольном, но и на всех остальных этапах работы учащихся над проектом</w:t>
      </w:r>
      <w:proofErr w:type="gramEnd"/>
    </w:p>
    <w:p w:rsidR="008621A7" w:rsidRDefault="008621A7" w:rsidP="008621A7">
      <w:pPr>
        <w:ind w:firstLine="720"/>
        <w:jc w:val="both"/>
      </w:pPr>
      <w:r>
        <w:t xml:space="preserve">Однако проект – живой организм, поэтому при его выполнении возможно возникновение самых разных затруднений, тем более что вместе с высокой степенью самостоятельности учащиеся получают и право на ошибку. Проекты бывают не реализованы чрезвычайно редко, но порой случается, что некорректно сформулированная </w:t>
      </w:r>
      <w:r>
        <w:lastRenderedPageBreak/>
        <w:t xml:space="preserve">проблема не позволяет грамотно поставить цель или вместо задач при планировании указываются отдельные шаги, не удается спланировать продукт и т.п. В этом случае возможно и необходимо возвращение с одного этапа на другой, на котором была допущена ошибка. </w:t>
      </w:r>
      <w:proofErr w:type="gramStart"/>
      <w:r>
        <w:t>Возвращение на предыдущий этап возможно, если речь не идет буквально об ошибке: выбранный способ деятельности требует ресурсов, которых на момент выполнения практического этапа не оказывается у учащегося в распоряжении; если информационный поиск, проводимый на практическом этапе (создание информационного продукта) позволяет понять, что при анализе ситуации был упущен какой-либо важный фактор и т.п.</w:t>
      </w:r>
      <w:proofErr w:type="gramEnd"/>
      <w:r>
        <w:t xml:space="preserve"> Такой опыт выявления собственных ошибок более ценен для учащихся, чем гладкое протекание проекта под руководством учителя, предостерегающего их от неверных шагов.</w:t>
      </w:r>
    </w:p>
    <w:p w:rsidR="008621A7" w:rsidRDefault="008621A7" w:rsidP="008621A7"/>
    <w:p w:rsidR="006E4EC0" w:rsidRDefault="006E4EC0"/>
    <w:sectPr w:rsidR="006E4EC0" w:rsidSect="006E4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8621A7"/>
    <w:rsid w:val="006E4EC0"/>
    <w:rsid w:val="00862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1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next w:val="a"/>
    <w:link w:val="60"/>
    <w:qFormat/>
    <w:rsid w:val="008621A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621A7"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627</Words>
  <Characters>3580</Characters>
  <Application>Microsoft Office Word</Application>
  <DocSecurity>0</DocSecurity>
  <Lines>29</Lines>
  <Paragraphs>8</Paragraphs>
  <ScaleCrop>false</ScaleCrop>
  <Company>Microsoft</Company>
  <LinksUpToDate>false</LinksUpToDate>
  <CharactersWithSpaces>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2014-02-17T13:11:00Z</dcterms:created>
  <dcterms:modified xsi:type="dcterms:W3CDTF">2014-02-17T13:11:00Z</dcterms:modified>
</cp:coreProperties>
</file>